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McDonald Damien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ENOVIS CORPORATION</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2900 LAKE VISTA DRIVE,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LEWISVILLE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Enovis CORP</w:t>
              </w:r>
            </w:hyperlink>
            <w:r>
              <w:rPr/>
              <w:t xml:space="preserve"> [ </w:t>
            </w:r>
            <w:r>
              <w:rPr>
                <w:rFonts w:ascii="Times;serif" w:hAnsi="Times;serif"/>
                <w:color w:val="0000FF"/>
                <w:sz w:val="24"/>
                <w:shd w:fill="FFFFFF" w:val="clear"/>
              </w:rPr>
              <w:t>ENOV</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13,035</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19.15</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247,077</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acquired in multiple transactions at prices ranging from $19.10 to $19.16,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Brian P. Hanigan,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6894" TargetMode="External"/><Relationship Id="rId5" Type="http://schemas.openxmlformats.org/officeDocument/2006/relationships/hyperlink" Target="http://www.sec.gov/cgi-bin/browse-edgar?action=getcompany&amp;CIK=000142080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3498</Characters>
  <CharactersWithSpaces>4073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